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00" w:lineRule="exact"/>
        <w:ind w:firstLine="880" w:firstLineChars="200"/>
        <w:jc w:val="center"/>
        <w:rPr>
          <w:rFonts w:ascii="微软雅黑" w:hAnsi="微软雅黑" w:eastAsia="微软雅黑"/>
          <w:b/>
          <w:sz w:val="44"/>
          <w:szCs w:val="44"/>
        </w:rPr>
      </w:pPr>
      <w:r>
        <w:rPr>
          <w:rFonts w:hint="eastAsia" w:ascii="微软雅黑" w:hAnsi="微软雅黑" w:eastAsia="微软雅黑"/>
          <w:b/>
          <w:sz w:val="44"/>
          <w:szCs w:val="44"/>
        </w:rPr>
        <w:t>股东出资协议书</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依据《中华人民共和国公司法》，并经过各股东慎重研究，一致同意按照该法律规定应具备的条件，自愿出资申请设立一个有限责任公司，现就具体事项制定协议如下，供各方共同信守：</w:t>
      </w:r>
    </w:p>
    <w:p>
      <w:pPr>
        <w:adjustRightInd w:val="0"/>
        <w:snapToGrid w:val="0"/>
        <w:spacing w:line="500" w:lineRule="exact"/>
        <w:rPr>
          <w:rFonts w:ascii="微软雅黑" w:hAnsi="微软雅黑" w:eastAsia="微软雅黑"/>
          <w:b/>
          <w:sz w:val="22"/>
        </w:rPr>
      </w:pPr>
      <w:r>
        <w:rPr>
          <w:rFonts w:hint="eastAsia" w:ascii="微软雅黑" w:hAnsi="微软雅黑" w:eastAsia="微软雅黑"/>
          <w:b/>
          <w:sz w:val="22"/>
        </w:rPr>
        <w:t>一、公司名称</w:t>
      </w:r>
    </w:p>
    <w:p>
      <w:pPr>
        <w:adjustRightInd w:val="0"/>
        <w:snapToGrid w:val="0"/>
        <w:spacing w:line="500" w:lineRule="exact"/>
        <w:rPr>
          <w:rFonts w:hint="eastAsia" w:ascii="微软雅黑" w:hAnsi="微软雅黑" w:eastAsia="微软雅黑"/>
          <w:sz w:val="22"/>
        </w:rPr>
      </w:pPr>
      <w:r>
        <w:rPr>
          <w:rFonts w:hint="eastAsia" w:ascii="微软雅黑" w:hAnsi="微软雅黑" w:eastAsia="微软雅黑"/>
          <w:sz w:val="22"/>
        </w:rPr>
        <w:t>申请设立的有限责任公司名称为“</w:t>
      </w:r>
      <w:r>
        <w:rPr>
          <w:rFonts w:hint="eastAsia" w:ascii="微软雅黑" w:hAnsi="微软雅黑" w:eastAsia="微软雅黑"/>
          <w:sz w:val="22"/>
          <w:u w:val="single"/>
        </w:rPr>
        <w:t xml:space="preserve">                    </w:t>
      </w:r>
      <w:r>
        <w:rPr>
          <w:rFonts w:hint="eastAsia" w:ascii="微软雅黑" w:hAnsi="微软雅黑" w:eastAsia="微软雅黑"/>
          <w:sz w:val="22"/>
        </w:rPr>
        <w:t>有限公司”（以下简称公司），公司名称以公司登记机关核准的为准。</w:t>
      </w:r>
    </w:p>
    <w:p>
      <w:pPr>
        <w:adjustRightInd w:val="0"/>
        <w:snapToGrid w:val="0"/>
        <w:spacing w:line="500" w:lineRule="exact"/>
        <w:rPr>
          <w:rFonts w:ascii="微软雅黑" w:hAnsi="微软雅黑" w:eastAsia="微软雅黑"/>
          <w:sz w:val="22"/>
        </w:rPr>
      </w:pPr>
    </w:p>
    <w:p>
      <w:pPr>
        <w:adjustRightInd w:val="0"/>
        <w:snapToGrid w:val="0"/>
        <w:spacing w:line="500" w:lineRule="exact"/>
        <w:ind w:left="330" w:hanging="330" w:hangingChars="150"/>
        <w:rPr>
          <w:rFonts w:ascii="微软雅黑" w:hAnsi="微软雅黑" w:eastAsia="微软雅黑"/>
          <w:b/>
          <w:sz w:val="22"/>
        </w:rPr>
      </w:pPr>
      <w:r>
        <w:rPr>
          <w:rFonts w:hint="eastAsia" w:ascii="微软雅黑" w:hAnsi="微软雅黑" w:eastAsia="微软雅黑"/>
          <w:b/>
          <w:sz w:val="22"/>
        </w:rPr>
        <w:t>二、公司经营范围、地址和经营期限</w:t>
      </w:r>
    </w:p>
    <w:p>
      <w:pPr>
        <w:adjustRightInd w:val="0"/>
        <w:snapToGrid w:val="0"/>
        <w:spacing w:line="500" w:lineRule="exact"/>
        <w:ind w:left="330" w:hanging="330" w:hangingChars="150"/>
        <w:rPr>
          <w:rFonts w:ascii="微软雅黑" w:hAnsi="微软雅黑" w:eastAsia="微软雅黑"/>
          <w:sz w:val="22"/>
        </w:rPr>
      </w:pPr>
      <w:r>
        <w:rPr>
          <w:rFonts w:hint="eastAsia" w:ascii="微软雅黑" w:hAnsi="微软雅黑" w:eastAsia="微软雅黑"/>
          <w:sz w:val="22"/>
        </w:rPr>
        <w:t>1、公司经营范围</w:t>
      </w:r>
      <w:r>
        <w:rPr>
          <w:rFonts w:hint="eastAsia" w:ascii="微软雅黑" w:hAnsi="微软雅黑" w:eastAsia="微软雅黑"/>
          <w:sz w:val="22"/>
          <w:u w:val="single"/>
        </w:rPr>
        <w:t xml:space="preserve">                           </w:t>
      </w:r>
    </w:p>
    <w:p>
      <w:pPr>
        <w:adjustRightInd w:val="0"/>
        <w:snapToGrid w:val="0"/>
        <w:spacing w:line="500" w:lineRule="exact"/>
        <w:ind w:left="330" w:hanging="330" w:hangingChars="150"/>
        <w:rPr>
          <w:rFonts w:ascii="微软雅黑" w:hAnsi="微软雅黑" w:eastAsia="微软雅黑"/>
          <w:sz w:val="22"/>
          <w:u w:val="single"/>
        </w:rPr>
      </w:pPr>
      <w:r>
        <w:rPr>
          <w:rFonts w:hint="eastAsia" w:ascii="微软雅黑" w:hAnsi="微软雅黑" w:eastAsia="微软雅黑"/>
          <w:sz w:val="22"/>
        </w:rPr>
        <w:t>2、公司地址</w:t>
      </w:r>
      <w:r>
        <w:rPr>
          <w:rFonts w:hint="eastAsia" w:ascii="微软雅黑" w:hAnsi="微软雅黑" w:eastAsia="微软雅黑"/>
          <w:sz w:val="22"/>
          <w:u w:val="single"/>
        </w:rPr>
        <w:t xml:space="preserve">                                  </w:t>
      </w:r>
    </w:p>
    <w:p>
      <w:pPr>
        <w:adjustRightInd w:val="0"/>
        <w:snapToGrid w:val="0"/>
        <w:spacing w:line="500" w:lineRule="exact"/>
        <w:rPr>
          <w:rFonts w:hint="eastAsia" w:ascii="微软雅黑" w:hAnsi="微软雅黑" w:eastAsia="微软雅黑"/>
          <w:sz w:val="22"/>
        </w:rPr>
      </w:pPr>
      <w:r>
        <w:rPr>
          <w:rFonts w:hint="eastAsia" w:ascii="微软雅黑" w:hAnsi="微软雅黑" w:eastAsia="微软雅黑"/>
          <w:sz w:val="22"/>
        </w:rPr>
        <w:t>3、公司的经营期限以工商部门核准的为准。</w:t>
      </w:r>
    </w:p>
    <w:p>
      <w:pPr>
        <w:adjustRightInd w:val="0"/>
        <w:snapToGrid w:val="0"/>
        <w:spacing w:line="500" w:lineRule="exact"/>
        <w:rPr>
          <w:rFonts w:ascii="微软雅黑" w:hAnsi="微软雅黑" w:eastAsia="微软雅黑"/>
          <w:sz w:val="22"/>
        </w:rPr>
      </w:pPr>
    </w:p>
    <w:p>
      <w:pPr>
        <w:adjustRightInd w:val="0"/>
        <w:snapToGrid w:val="0"/>
        <w:spacing w:line="500" w:lineRule="exact"/>
        <w:rPr>
          <w:rFonts w:ascii="微软雅黑" w:hAnsi="微软雅黑" w:eastAsia="微软雅黑"/>
          <w:b/>
          <w:sz w:val="22"/>
        </w:rPr>
      </w:pPr>
      <w:r>
        <w:rPr>
          <w:rFonts w:hint="eastAsia" w:ascii="微软雅黑" w:hAnsi="微软雅黑" w:eastAsia="微软雅黑"/>
          <w:b/>
          <w:sz w:val="22"/>
        </w:rPr>
        <w:t>三、股东信息</w:t>
      </w:r>
    </w:p>
    <w:p>
      <w:pPr>
        <w:adjustRightInd w:val="0"/>
        <w:snapToGrid w:val="0"/>
        <w:spacing w:line="500" w:lineRule="exact"/>
        <w:rPr>
          <w:rFonts w:ascii="微软雅黑" w:hAnsi="微软雅黑" w:eastAsia="微软雅黑"/>
          <w:sz w:val="22"/>
        </w:rPr>
      </w:pPr>
      <w:r>
        <w:rPr>
          <w:rFonts w:hint="eastAsia" w:ascii="微软雅黑" w:hAnsi="微软雅黑" w:eastAsia="微软雅黑"/>
          <w:sz w:val="22"/>
        </w:rPr>
        <w:t>公司股东共</w:t>
      </w:r>
      <w:r>
        <w:rPr>
          <w:rFonts w:hint="eastAsia" w:ascii="微软雅黑" w:hAnsi="微软雅黑" w:eastAsia="微软雅黑"/>
          <w:sz w:val="22"/>
          <w:u w:val="single"/>
        </w:rPr>
        <w:t xml:space="preserve">    </w:t>
      </w:r>
      <w:r>
        <w:rPr>
          <w:rFonts w:hint="eastAsia" w:ascii="微软雅黑" w:hAnsi="微软雅黑" w:eastAsia="微软雅黑"/>
          <w:sz w:val="22"/>
        </w:rPr>
        <w:t>个，其中自然人</w:t>
      </w:r>
      <w:r>
        <w:rPr>
          <w:rFonts w:hint="eastAsia" w:ascii="微软雅黑" w:hAnsi="微软雅黑" w:eastAsia="微软雅黑"/>
          <w:sz w:val="22"/>
          <w:u w:val="single"/>
        </w:rPr>
        <w:t xml:space="preserve">   </w:t>
      </w:r>
      <w:r>
        <w:rPr>
          <w:rFonts w:hint="eastAsia" w:ascii="微软雅黑" w:hAnsi="微软雅黑" w:eastAsia="微软雅黑"/>
          <w:sz w:val="22"/>
        </w:rPr>
        <w:t>个，企业法人</w:t>
      </w:r>
      <w:r>
        <w:rPr>
          <w:rFonts w:hint="eastAsia" w:ascii="微软雅黑" w:hAnsi="微软雅黑" w:eastAsia="微软雅黑"/>
          <w:sz w:val="22"/>
          <w:u w:val="single"/>
        </w:rPr>
        <w:t xml:space="preserve">   </w:t>
      </w:r>
      <w:r>
        <w:rPr>
          <w:rFonts w:hint="eastAsia" w:ascii="微软雅黑" w:hAnsi="微软雅黑" w:eastAsia="微软雅黑"/>
          <w:sz w:val="22"/>
        </w:rPr>
        <w:t>个，分别为：</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，现住</w:t>
      </w:r>
      <w:r>
        <w:rPr>
          <w:rFonts w:hint="eastAsia" w:ascii="微软雅黑" w:hAnsi="微软雅黑" w:eastAsia="微软雅黑"/>
          <w:sz w:val="22"/>
          <w:u w:val="single"/>
        </w:rPr>
        <w:t xml:space="preserve">            </w:t>
      </w:r>
      <w:r>
        <w:rPr>
          <w:rFonts w:hint="eastAsia" w:ascii="微软雅黑" w:hAnsi="微软雅黑" w:eastAsia="微软雅黑"/>
          <w:sz w:val="22"/>
        </w:rPr>
        <w:t>，身份证号码</w:t>
      </w:r>
      <w:r>
        <w:rPr>
          <w:rFonts w:hint="eastAsia" w:ascii="微软雅黑" w:hAnsi="微软雅黑" w:eastAsia="微软雅黑"/>
          <w:sz w:val="22"/>
          <w:u w:val="single"/>
        </w:rPr>
        <w:t xml:space="preserve">               </w:t>
      </w:r>
      <w:r>
        <w:rPr>
          <w:rFonts w:hint="eastAsia" w:ascii="微软雅黑" w:hAnsi="微软雅黑" w:eastAsia="微软雅黑"/>
          <w:sz w:val="22"/>
        </w:rPr>
        <w:t>。</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，现住</w:t>
      </w:r>
      <w:r>
        <w:rPr>
          <w:rFonts w:hint="eastAsia" w:ascii="微软雅黑" w:hAnsi="微软雅黑" w:eastAsia="微软雅黑"/>
          <w:sz w:val="22"/>
          <w:u w:val="single"/>
        </w:rPr>
        <w:t xml:space="preserve">            </w:t>
      </w:r>
      <w:r>
        <w:rPr>
          <w:rFonts w:hint="eastAsia" w:ascii="微软雅黑" w:hAnsi="微软雅黑" w:eastAsia="微软雅黑"/>
          <w:sz w:val="22"/>
        </w:rPr>
        <w:t>，身份证号码</w:t>
      </w:r>
      <w:r>
        <w:rPr>
          <w:rFonts w:hint="eastAsia" w:ascii="微软雅黑" w:hAnsi="微软雅黑" w:eastAsia="微软雅黑"/>
          <w:sz w:val="22"/>
          <w:u w:val="single"/>
        </w:rPr>
        <w:t xml:space="preserve">               </w:t>
      </w:r>
      <w:r>
        <w:rPr>
          <w:rFonts w:hint="eastAsia" w:ascii="微软雅黑" w:hAnsi="微软雅黑" w:eastAsia="微软雅黑"/>
          <w:sz w:val="22"/>
        </w:rPr>
        <w:t>。</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，现住</w:t>
      </w:r>
      <w:r>
        <w:rPr>
          <w:rFonts w:hint="eastAsia" w:ascii="微软雅黑" w:hAnsi="微软雅黑" w:eastAsia="微软雅黑"/>
          <w:sz w:val="22"/>
          <w:u w:val="single"/>
        </w:rPr>
        <w:t xml:space="preserve">            </w:t>
      </w:r>
      <w:r>
        <w:rPr>
          <w:rFonts w:hint="eastAsia" w:ascii="微软雅黑" w:hAnsi="微软雅黑" w:eastAsia="微软雅黑"/>
          <w:sz w:val="22"/>
        </w:rPr>
        <w:t>，身份证号码</w:t>
      </w:r>
      <w:r>
        <w:rPr>
          <w:rFonts w:hint="eastAsia" w:ascii="微软雅黑" w:hAnsi="微软雅黑" w:eastAsia="微软雅黑"/>
          <w:sz w:val="22"/>
          <w:u w:val="single"/>
        </w:rPr>
        <w:t xml:space="preserve">               </w:t>
      </w:r>
      <w:r>
        <w:rPr>
          <w:rFonts w:hint="eastAsia" w:ascii="微软雅黑" w:hAnsi="微软雅黑" w:eastAsia="微软雅黑"/>
          <w:sz w:val="22"/>
        </w:rPr>
        <w:t>。</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，现住</w:t>
      </w:r>
      <w:r>
        <w:rPr>
          <w:rFonts w:hint="eastAsia" w:ascii="微软雅黑" w:hAnsi="微软雅黑" w:eastAsia="微软雅黑"/>
          <w:sz w:val="22"/>
          <w:u w:val="single"/>
        </w:rPr>
        <w:t xml:space="preserve">            </w:t>
      </w:r>
      <w:r>
        <w:rPr>
          <w:rFonts w:hint="eastAsia" w:ascii="微软雅黑" w:hAnsi="微软雅黑" w:eastAsia="微软雅黑"/>
          <w:sz w:val="22"/>
        </w:rPr>
        <w:t>，身份证号码</w:t>
      </w:r>
      <w:r>
        <w:rPr>
          <w:rFonts w:hint="eastAsia" w:ascii="微软雅黑" w:hAnsi="微软雅黑" w:eastAsia="微软雅黑"/>
          <w:sz w:val="22"/>
          <w:u w:val="single"/>
        </w:rPr>
        <w:t xml:space="preserve">               </w:t>
      </w:r>
      <w:r>
        <w:rPr>
          <w:rFonts w:hint="eastAsia" w:ascii="微软雅黑" w:hAnsi="微软雅黑" w:eastAsia="微软雅黑"/>
          <w:sz w:val="22"/>
        </w:rPr>
        <w:t>。</w:t>
      </w:r>
    </w:p>
    <w:p>
      <w:pPr>
        <w:adjustRightInd w:val="0"/>
        <w:snapToGrid w:val="0"/>
        <w:spacing w:line="500" w:lineRule="exact"/>
        <w:ind w:firstLine="440" w:firstLineChars="200"/>
        <w:rPr>
          <w:rFonts w:hint="eastAsia" w:ascii="微软雅黑" w:hAnsi="微软雅黑" w:eastAsia="微软雅黑"/>
          <w:sz w:val="22"/>
        </w:rPr>
      </w:pPr>
      <w:r>
        <w:rPr>
          <w:rFonts w:hint="eastAsia" w:ascii="微软雅黑" w:hAnsi="微软雅黑" w:eastAsia="微软雅黑"/>
          <w:sz w:val="22"/>
        </w:rPr>
        <w:t xml:space="preserve">           公司，住址为         ，企业</w:t>
      </w:r>
      <w:bookmarkStart w:id="0" w:name="OLE_LINK4"/>
      <w:bookmarkStart w:id="1" w:name="OLE_LINK5"/>
      <w:r>
        <w:rPr>
          <w:rFonts w:hint="eastAsia" w:ascii="微软雅黑" w:hAnsi="微软雅黑" w:eastAsia="微软雅黑"/>
          <w:sz w:val="22"/>
        </w:rPr>
        <w:t>营业执照号码</w:t>
      </w:r>
      <w:bookmarkEnd w:id="0"/>
      <w:bookmarkEnd w:id="1"/>
      <w:r>
        <w:rPr>
          <w:rFonts w:hint="eastAsia" w:ascii="微软雅黑" w:hAnsi="微软雅黑" w:eastAsia="微软雅黑"/>
          <w:sz w:val="22"/>
        </w:rPr>
        <w:t>：</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rPr>
          <w:rFonts w:ascii="微软雅黑" w:hAnsi="微软雅黑" w:eastAsia="微软雅黑"/>
          <w:b/>
          <w:sz w:val="22"/>
        </w:rPr>
      </w:pPr>
      <w:r>
        <w:rPr>
          <w:rFonts w:hint="eastAsia" w:ascii="微软雅黑" w:hAnsi="微软雅黑" w:eastAsia="微软雅黑"/>
          <w:b/>
          <w:sz w:val="22"/>
        </w:rPr>
        <w:t>四、注册资本和各股东出资</w:t>
      </w:r>
    </w:p>
    <w:p>
      <w:pPr>
        <w:adjustRightInd w:val="0"/>
        <w:snapToGrid w:val="0"/>
        <w:spacing w:line="500" w:lineRule="exact"/>
        <w:rPr>
          <w:rFonts w:ascii="微软雅黑" w:hAnsi="微软雅黑" w:eastAsia="微软雅黑"/>
          <w:sz w:val="22"/>
        </w:rPr>
      </w:pPr>
      <w:r>
        <w:rPr>
          <w:rFonts w:hint="eastAsia" w:ascii="微软雅黑" w:hAnsi="微软雅黑" w:eastAsia="微软雅黑"/>
          <w:sz w:val="22"/>
        </w:rPr>
        <w:t>公司注册资本为人民币</w:t>
      </w:r>
      <w:r>
        <w:rPr>
          <w:rFonts w:hint="eastAsia" w:ascii="微软雅黑" w:hAnsi="微软雅黑" w:eastAsia="微软雅黑"/>
          <w:sz w:val="22"/>
          <w:u w:val="single"/>
        </w:rPr>
        <w:t xml:space="preserve">      </w:t>
      </w:r>
      <w:r>
        <w:rPr>
          <w:rFonts w:hint="eastAsia" w:ascii="微软雅黑" w:hAnsi="微软雅黑" w:eastAsia="微软雅黑"/>
          <w:sz w:val="22"/>
        </w:rPr>
        <w:t>万元。</w:t>
      </w:r>
    </w:p>
    <w:p>
      <w:pPr>
        <w:adjustRightInd w:val="0"/>
        <w:snapToGrid w:val="0"/>
        <w:spacing w:line="500" w:lineRule="exact"/>
        <w:rPr>
          <w:rFonts w:ascii="微软雅黑" w:hAnsi="微软雅黑" w:eastAsia="微软雅黑"/>
          <w:sz w:val="22"/>
        </w:rPr>
      </w:pPr>
      <w:r>
        <w:rPr>
          <w:rFonts w:hint="eastAsia" w:ascii="微软雅黑" w:hAnsi="微软雅黑" w:eastAsia="微软雅黑"/>
          <w:sz w:val="22"/>
        </w:rPr>
        <w:t>各股东出资额和出资方式为：</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出资</w:t>
      </w:r>
      <w:r>
        <w:rPr>
          <w:rFonts w:hint="eastAsia" w:ascii="微软雅黑" w:hAnsi="微软雅黑" w:eastAsia="微软雅黑"/>
          <w:sz w:val="22"/>
          <w:u w:val="single"/>
        </w:rPr>
        <w:t xml:space="preserve">     </w:t>
      </w:r>
      <w:r>
        <w:rPr>
          <w:rFonts w:hint="eastAsia" w:ascii="微软雅黑" w:hAnsi="微软雅黑" w:eastAsia="微软雅黑"/>
          <w:sz w:val="22"/>
        </w:rPr>
        <w:t>万元，其中以货币方式出资</w:t>
      </w:r>
      <w:r>
        <w:rPr>
          <w:rFonts w:hint="eastAsia" w:ascii="微软雅黑" w:hAnsi="微软雅黑" w:eastAsia="微软雅黑"/>
          <w:sz w:val="22"/>
          <w:u w:val="single"/>
        </w:rPr>
        <w:t xml:space="preserve">       </w:t>
      </w:r>
      <w:r>
        <w:rPr>
          <w:rFonts w:hint="eastAsia" w:ascii="微软雅黑" w:hAnsi="微软雅黑" w:eastAsia="微软雅黑"/>
          <w:sz w:val="22"/>
        </w:rPr>
        <w:t>万元。</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出资</w:t>
      </w:r>
      <w:r>
        <w:rPr>
          <w:rFonts w:hint="eastAsia" w:ascii="微软雅黑" w:hAnsi="微软雅黑" w:eastAsia="微软雅黑"/>
          <w:sz w:val="22"/>
          <w:u w:val="single"/>
        </w:rPr>
        <w:t xml:space="preserve">     </w:t>
      </w:r>
      <w:r>
        <w:rPr>
          <w:rFonts w:hint="eastAsia" w:ascii="微软雅黑" w:hAnsi="微软雅黑" w:eastAsia="微软雅黑"/>
          <w:sz w:val="22"/>
        </w:rPr>
        <w:t>万元,其中以货币方式出资</w:t>
      </w:r>
      <w:r>
        <w:rPr>
          <w:rFonts w:hint="eastAsia" w:ascii="微软雅黑" w:hAnsi="微软雅黑" w:eastAsia="微软雅黑"/>
          <w:sz w:val="22"/>
          <w:u w:val="single"/>
        </w:rPr>
        <w:t xml:space="preserve">       </w:t>
      </w:r>
      <w:r>
        <w:rPr>
          <w:rFonts w:hint="eastAsia" w:ascii="微软雅黑" w:hAnsi="微软雅黑" w:eastAsia="微软雅黑"/>
          <w:sz w:val="22"/>
        </w:rPr>
        <w:t>万元。</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出资</w:t>
      </w:r>
      <w:r>
        <w:rPr>
          <w:rFonts w:hint="eastAsia" w:ascii="微软雅黑" w:hAnsi="微软雅黑" w:eastAsia="微软雅黑"/>
          <w:sz w:val="22"/>
          <w:u w:val="single"/>
        </w:rPr>
        <w:t xml:space="preserve">     </w:t>
      </w:r>
      <w:r>
        <w:rPr>
          <w:rFonts w:hint="eastAsia" w:ascii="微软雅黑" w:hAnsi="微软雅黑" w:eastAsia="微软雅黑"/>
          <w:sz w:val="22"/>
        </w:rPr>
        <w:t>万元,其中以货币方式出资</w:t>
      </w:r>
      <w:r>
        <w:rPr>
          <w:rFonts w:hint="eastAsia" w:ascii="微软雅黑" w:hAnsi="微软雅黑" w:eastAsia="微软雅黑"/>
          <w:sz w:val="22"/>
          <w:u w:val="single"/>
        </w:rPr>
        <w:t xml:space="preserve">       </w:t>
      </w:r>
      <w:r>
        <w:rPr>
          <w:rFonts w:hint="eastAsia" w:ascii="微软雅黑" w:hAnsi="微软雅黑" w:eastAsia="微软雅黑"/>
          <w:sz w:val="22"/>
        </w:rPr>
        <w:t>万元。</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u w:val="single"/>
        </w:rPr>
        <w:t xml:space="preserve">       </w:t>
      </w:r>
      <w:r>
        <w:rPr>
          <w:rFonts w:hint="eastAsia" w:ascii="微软雅黑" w:hAnsi="微软雅黑" w:eastAsia="微软雅黑"/>
          <w:sz w:val="22"/>
        </w:rPr>
        <w:t>出资</w:t>
      </w:r>
      <w:r>
        <w:rPr>
          <w:rFonts w:hint="eastAsia" w:ascii="微软雅黑" w:hAnsi="微软雅黑" w:eastAsia="微软雅黑"/>
          <w:sz w:val="22"/>
          <w:u w:val="single"/>
        </w:rPr>
        <w:t xml:space="preserve">     </w:t>
      </w:r>
      <w:r>
        <w:rPr>
          <w:rFonts w:hint="eastAsia" w:ascii="微软雅黑" w:hAnsi="微软雅黑" w:eastAsia="微软雅黑"/>
          <w:sz w:val="22"/>
        </w:rPr>
        <w:t>万元,其中以货币方式出资</w:t>
      </w:r>
      <w:r>
        <w:rPr>
          <w:rFonts w:hint="eastAsia" w:ascii="微软雅黑" w:hAnsi="微软雅黑" w:eastAsia="微软雅黑"/>
          <w:sz w:val="22"/>
          <w:u w:val="single"/>
        </w:rPr>
        <w:t xml:space="preserve">       </w:t>
      </w:r>
      <w:r>
        <w:rPr>
          <w:rFonts w:hint="eastAsia" w:ascii="微软雅黑" w:hAnsi="微软雅黑" w:eastAsia="微软雅黑"/>
          <w:sz w:val="22"/>
        </w:rPr>
        <w:t>万元。</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各股东须按期足额缴纳各自认缴的出资额。</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（注：全体股东的货币出资金额不得低于公司注册资本的百分之三十。股东缴纳出资后，必须经依法设立的验资机构验资并出具证明。公司在成立后，应当向股东签发出资证明书。）</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color w:val="FF0000"/>
          <w:sz w:val="22"/>
        </w:rPr>
      </w:pPr>
      <w:r>
        <w:rPr>
          <w:rFonts w:hint="eastAsia" w:ascii="微软雅黑" w:hAnsi="微软雅黑" w:eastAsia="微软雅黑"/>
          <w:b/>
          <w:sz w:val="22"/>
        </w:rPr>
        <w:t>五、公司的组织机构</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1、公司设股东会、董事会并运行。</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2、公司董事会由</w:t>
      </w:r>
      <w:r>
        <w:rPr>
          <w:rFonts w:hint="eastAsia" w:ascii="微软雅黑" w:hAnsi="微软雅黑" w:eastAsia="微软雅黑"/>
          <w:sz w:val="22"/>
          <w:u w:val="single"/>
        </w:rPr>
        <w:t xml:space="preserve">      </w:t>
      </w:r>
      <w:r>
        <w:rPr>
          <w:rFonts w:hint="eastAsia" w:ascii="微软雅黑" w:hAnsi="微软雅黑" w:eastAsia="微软雅黑"/>
          <w:sz w:val="22"/>
        </w:rPr>
        <w:t>名董事组成，每届任期为3年。董事分别为</w:t>
      </w:r>
      <w:r>
        <w:rPr>
          <w:rFonts w:hint="eastAsia" w:ascii="微软雅黑" w:hAnsi="微软雅黑" w:eastAsia="微软雅黑"/>
          <w:sz w:val="22"/>
          <w:u w:val="single"/>
        </w:rPr>
        <w:t xml:space="preserve">      </w:t>
      </w:r>
      <w:r>
        <w:rPr>
          <w:rFonts w:hint="eastAsia" w:ascii="微软雅黑" w:hAnsi="微软雅黑" w:eastAsia="微软雅黑"/>
          <w:sz w:val="22"/>
        </w:rPr>
        <w:t>、</w:t>
      </w:r>
      <w:r>
        <w:rPr>
          <w:rFonts w:hint="eastAsia" w:ascii="微软雅黑" w:hAnsi="微软雅黑" w:eastAsia="微软雅黑"/>
          <w:sz w:val="22"/>
          <w:u w:val="single"/>
        </w:rPr>
        <w:t xml:space="preserve">     </w:t>
      </w:r>
      <w:r>
        <w:rPr>
          <w:rFonts w:hint="eastAsia" w:ascii="微软雅黑" w:hAnsi="微软雅黑" w:eastAsia="微软雅黑"/>
          <w:sz w:val="22"/>
        </w:rPr>
        <w:t>，董事长即法定代表人由      担任。</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3、公司设监事1名，由      担任，每届任期为3年。</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4、首任总经理1名，由      担任，由公司董事会聘任。首届经理班子任期为3年，任期届满，可续聘连任或由公司董事会公开向社会招聘产生。</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5、在公司成立后，按照公司章程有关的规定，组织机构行使其权利及义务。</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六、出资转移手续</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1、公司名称预先核准登记后，应当在</w:t>
      </w:r>
      <w:r>
        <w:rPr>
          <w:rFonts w:hint="eastAsia" w:ascii="微软雅黑" w:hAnsi="微软雅黑" w:eastAsia="微软雅黑"/>
          <w:sz w:val="22"/>
          <w:u w:val="single"/>
        </w:rPr>
        <w:t xml:space="preserve">   </w:t>
      </w:r>
      <w:r>
        <w:rPr>
          <w:rFonts w:hint="eastAsia" w:ascii="微软雅黑" w:hAnsi="微软雅黑" w:eastAsia="微软雅黑"/>
          <w:sz w:val="22"/>
        </w:rPr>
        <w:t>天内到银行开设公司临时账户。</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2、股东以货币出资的，应当在公司临时账户开设后</w:t>
      </w:r>
      <w:r>
        <w:rPr>
          <w:rFonts w:hint="eastAsia" w:ascii="微软雅黑" w:hAnsi="微软雅黑" w:eastAsia="微软雅黑"/>
          <w:sz w:val="22"/>
          <w:u w:val="single"/>
        </w:rPr>
        <w:t xml:space="preserve">    </w:t>
      </w:r>
      <w:r>
        <w:rPr>
          <w:rFonts w:hint="eastAsia" w:ascii="微软雅黑" w:hAnsi="微软雅黑" w:eastAsia="微软雅黑"/>
          <w:sz w:val="22"/>
        </w:rPr>
        <w:t xml:space="preserve">天内，将货币出资足额存入公司临时账户。 </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3、以非货币财产出资的，应当在</w:t>
      </w:r>
      <w:r>
        <w:rPr>
          <w:rFonts w:hint="eastAsia" w:ascii="微软雅黑" w:hAnsi="微软雅黑" w:eastAsia="微软雅黑"/>
          <w:sz w:val="22"/>
          <w:u w:val="single"/>
        </w:rPr>
        <w:t xml:space="preserve">  年  月 日</w:t>
      </w:r>
      <w:r>
        <w:rPr>
          <w:rFonts w:hint="eastAsia" w:ascii="微软雅黑" w:hAnsi="微软雅黑" w:eastAsia="微软雅黑"/>
          <w:sz w:val="22"/>
        </w:rPr>
        <w:t xml:space="preserve">之前完成其财产权的转移手续。 </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 xml:space="preserve">4、所有股东的出资应在  年  月  日之前完成法定验资手续。  </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5、股东各方均承诺《出资协议》项下的资产权属清楚，不存在任何形式的抵押、担保或第三者权益，办理产权过户不存在法律障碍。</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6、股东不按协议缴纳认缴的出资，除应当向公司足额缴纳外，还应当向已按期足额缴纳出资的股东承担违约责任。</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七、股权转让</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转让的股东应当购买该转让的股权，不购买的，视为同意转让。违反上述规定的，其转让无效。</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八，债务承担和利润分享</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股东以</w:t>
      </w:r>
      <w:r>
        <w:rPr>
          <w:rFonts w:hint="eastAsia" w:ascii="微软雅黑" w:hAnsi="微软雅黑" w:eastAsia="微软雅黑"/>
          <w:color w:val="FF0000"/>
          <w:sz w:val="22"/>
        </w:rPr>
        <w:t>各自认缴/实缴</w:t>
      </w:r>
      <w:r>
        <w:rPr>
          <w:rFonts w:hint="eastAsia" w:ascii="微软雅黑" w:hAnsi="微软雅黑" w:eastAsia="微软雅黑"/>
          <w:sz w:val="22"/>
        </w:rPr>
        <w:t>的出资额对公司的债务承担责任；股东按</w:t>
      </w:r>
      <w:r>
        <w:rPr>
          <w:rFonts w:hint="eastAsia" w:ascii="微软雅黑" w:hAnsi="微软雅黑" w:eastAsia="微软雅黑"/>
          <w:color w:val="FF0000"/>
          <w:sz w:val="22"/>
        </w:rPr>
        <w:t>实缴/认缴</w:t>
      </w:r>
      <w:r>
        <w:rPr>
          <w:rFonts w:hint="eastAsia" w:ascii="微软雅黑" w:hAnsi="微软雅黑" w:eastAsia="微软雅黑"/>
          <w:sz w:val="22"/>
        </w:rPr>
        <w:t>的出资比例分享利润和承担风险及损失。</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九、股东的权利和义务</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1、查阅、复制公司章程、股东会会议记录、董事会会议决议、监事会会议决议和财务会计报告。</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2、公司事项的股东按</w:t>
      </w:r>
      <w:r>
        <w:rPr>
          <w:rFonts w:hint="eastAsia" w:ascii="微软雅黑" w:hAnsi="微软雅黑" w:eastAsia="微软雅黑"/>
          <w:sz w:val="22"/>
          <w:u w:val="single"/>
        </w:rPr>
        <w:t>出资比例/认缴出资</w:t>
      </w:r>
      <w:r>
        <w:rPr>
          <w:rFonts w:hint="eastAsia" w:ascii="微软雅黑" w:hAnsi="微软雅黑" w:eastAsia="微软雅黑"/>
          <w:sz w:val="22"/>
        </w:rPr>
        <w:t>行使表决权</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3、按期足额缴纳出资。</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4、分担公司经营风险及损失。</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5、遵守法律、法规和公司章程，依法行使股东权利，不得损害公司或其他股东的合法利益。</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6、其他（注：此处或可按实际情况填写股东各自不同的义务内容。）</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十、工商注册</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股东的首次出资经依法设立的验资机构验资后，由全体股东指定的代表或者共同委托的代理人作为申请人，向公司登记机关报送公司登记申请书、公司章程、验资证明等文件。各股东对公司登记机关提交的文件、证件的真实性、有效性和合法性承当责任。</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十一、公司解散</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 xml:space="preserve">因各种原因导致申请设立公司已不能体现股东原本意愿时，经全体股东一致同意，可停止申请设立公司，所耗费用由各股东按 </w:t>
      </w:r>
      <w:r>
        <w:rPr>
          <w:rFonts w:hint="eastAsia" w:ascii="微软雅黑" w:hAnsi="微软雅黑" w:eastAsia="微软雅黑"/>
          <w:sz w:val="22"/>
          <w:u w:val="single"/>
        </w:rPr>
        <w:t xml:space="preserve">          </w:t>
      </w:r>
      <w:r>
        <w:rPr>
          <w:rFonts w:hint="eastAsia" w:ascii="微软雅黑" w:hAnsi="微软雅黑" w:eastAsia="微软雅黑"/>
          <w:sz w:val="22"/>
        </w:rPr>
        <w:t>办法承担。</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十二、违约责任</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1、因各种原因导致公司设立程序已实际停止进行，公司设立所产生的费用由各股东按出资比例承担。</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2、如因股东违反本协议的行为导致公司设立程序已实际停止进行，违约一方除独自承担公司设立所产生的费用外，还应支付违约金。</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3、守约方有权书面通知违约方限期予以修正或补救，同时有权要求违约方赔偿因其违约而造成守约方的一切经济损失。</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十三、争议的解决</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1、友好协商</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在本协议履行过程中引起的任何争议、争辩或索赔，各股东首先应以友好协商的方式予以解决。</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2、诉讼</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1）未能通过友好协商解决的，任何一方可向本协议签订地的人民法院提起诉讼或提交仲裁委员会仲裁。</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2）在诉讼过程中，除争议部分外，本协议其余条款应继续履行。</w:t>
      </w:r>
    </w:p>
    <w:p>
      <w:pPr>
        <w:adjustRightInd w:val="0"/>
        <w:snapToGrid w:val="0"/>
        <w:spacing w:line="500" w:lineRule="exact"/>
        <w:ind w:firstLine="440" w:firstLineChars="200"/>
        <w:rPr>
          <w:rFonts w:ascii="微软雅黑" w:hAnsi="微软雅黑" w:eastAsia="微软雅黑"/>
          <w:sz w:val="22"/>
        </w:rPr>
      </w:pPr>
    </w:p>
    <w:p>
      <w:pPr>
        <w:adjustRightInd w:val="0"/>
        <w:snapToGrid w:val="0"/>
        <w:spacing w:line="500" w:lineRule="exact"/>
        <w:ind w:firstLine="440" w:firstLineChars="200"/>
        <w:rPr>
          <w:rFonts w:ascii="微软雅黑" w:hAnsi="微软雅黑" w:eastAsia="微软雅黑"/>
          <w:b/>
          <w:sz w:val="22"/>
        </w:rPr>
      </w:pPr>
      <w:r>
        <w:rPr>
          <w:rFonts w:hint="eastAsia" w:ascii="微软雅黑" w:hAnsi="微软雅黑" w:eastAsia="微软雅黑"/>
          <w:b/>
          <w:sz w:val="22"/>
        </w:rPr>
        <w:t>十四、其他</w:t>
      </w:r>
    </w:p>
    <w:p>
      <w:pPr>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rPr>
        <w:t>本协议一式</w:t>
      </w:r>
      <w:r>
        <w:rPr>
          <w:rFonts w:hint="eastAsia" w:ascii="微软雅黑" w:hAnsi="微软雅黑" w:eastAsia="微软雅黑"/>
          <w:sz w:val="22"/>
          <w:u w:val="single"/>
        </w:rPr>
        <w:t xml:space="preserve">   </w:t>
      </w:r>
      <w:r>
        <w:rPr>
          <w:rFonts w:hint="eastAsia" w:ascii="微软雅黑" w:hAnsi="微软雅黑" w:eastAsia="微软雅黑"/>
          <w:sz w:val="22"/>
        </w:rPr>
        <w:t>份，经全体股东签字后生效，每位股东各执一份，公司执一份。具有同等法律效力。</w:t>
      </w:r>
    </w:p>
    <w:p>
      <w:pPr>
        <w:tabs>
          <w:tab w:val="left" w:pos="426"/>
        </w:tabs>
        <w:adjustRightInd w:val="0"/>
        <w:snapToGrid w:val="0"/>
        <w:spacing w:line="500" w:lineRule="exact"/>
        <w:ind w:firstLine="440" w:firstLineChars="200"/>
        <w:rPr>
          <w:rFonts w:ascii="微软雅黑" w:hAnsi="微软雅黑" w:eastAsia="微软雅黑"/>
          <w:sz w:val="22"/>
        </w:rPr>
      </w:pPr>
      <w:r>
        <w:rPr>
          <w:rFonts w:hint="eastAsia" w:ascii="微软雅黑" w:hAnsi="微软雅黑" w:eastAsia="微软雅黑"/>
          <w:sz w:val="22"/>
          <w:lang w:eastAsia="zh-CN"/>
        </w:rPr>
        <w:tab/>
      </w:r>
      <w:r>
        <w:rPr>
          <w:rFonts w:hint="eastAsia" w:ascii="微软雅黑" w:hAnsi="微软雅黑" w:eastAsia="微软雅黑"/>
          <w:sz w:val="22"/>
        </w:rPr>
        <w:t>全体股东：</w:t>
      </w:r>
    </w:p>
    <w:p>
      <w:pPr>
        <w:adjustRightInd w:val="0"/>
        <w:snapToGrid w:val="0"/>
        <w:spacing w:line="500" w:lineRule="exact"/>
        <w:ind w:firstLine="440" w:firstLineChars="200"/>
        <w:jc w:val="right"/>
        <w:rPr>
          <w:rFonts w:hint="eastAsia" w:ascii="微软雅黑" w:hAnsi="微软雅黑" w:eastAsia="微软雅黑"/>
          <w:sz w:val="22"/>
        </w:rPr>
      </w:pPr>
      <w:r>
        <w:rPr>
          <w:rFonts w:hint="eastAsia" w:ascii="微软雅黑" w:hAnsi="微软雅黑" w:eastAsia="微软雅黑"/>
          <w:sz w:val="22"/>
        </w:rPr>
        <w:t>年  月  日</w:t>
      </w:r>
    </w:p>
    <w:p>
      <w:pPr>
        <w:adjustRightInd w:val="0"/>
        <w:snapToGrid w:val="0"/>
        <w:spacing w:line="360" w:lineRule="auto"/>
        <w:ind w:firstLine="472" w:firstLineChars="196"/>
        <w:rPr>
          <w:rFonts w:hint="eastAsia"/>
          <w:b/>
          <w:bCs/>
          <w:i w:val="0"/>
          <w:iCs/>
          <w:lang w:eastAsia="zh-CN"/>
        </w:rPr>
      </w:pPr>
    </w:p>
    <w:p>
      <w:pPr>
        <w:adjustRightInd w:val="0"/>
        <w:snapToGrid w:val="0"/>
        <w:spacing w:line="360" w:lineRule="auto"/>
        <w:ind w:firstLine="472" w:firstLineChars="196"/>
        <w:rPr>
          <w:rFonts w:hint="eastAsia"/>
          <w:b/>
          <w:bCs/>
          <w:i w:val="0"/>
          <w:iCs/>
          <w:lang w:eastAsia="zh-CN"/>
        </w:rPr>
      </w:pPr>
      <w:bookmarkStart w:id="2" w:name="_GoBack"/>
      <w:bookmarkEnd w:id="2"/>
      <w:r>
        <w:rPr>
          <w:rFonts w:hint="eastAsia"/>
          <w:b/>
          <w:bCs/>
          <w:i w:val="0"/>
          <w:iCs/>
          <w:lang w:eastAsia="zh-CN"/>
        </w:rPr>
        <w:t>免责声明：</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提供的合同范本，仅供参考，不建议直接使用。</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您可以自由下载、修改、使用本合同范本，但因使用合同导致的风险</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律法网</w:t>
      </w:r>
      <w:r>
        <w:rPr>
          <w:rFonts w:hint="eastAsia"/>
          <w:b/>
          <w:bCs/>
          <w:i w:val="0"/>
          <w:iCs/>
          <w:lang w:val="en-US" w:eastAsia="zh-CN"/>
        </w:rPr>
        <w:fldChar w:fldCharType="end"/>
      </w:r>
      <w:r>
        <w:rPr>
          <w:rFonts w:hint="eastAsia"/>
          <w:b/>
          <w:bCs/>
          <w:i w:val="0"/>
          <w:iCs/>
          <w:lang w:val="en-US" w:eastAsia="zh-CN"/>
        </w:rPr>
        <w:t>概不承担。</w:t>
      </w:r>
    </w:p>
    <w:p>
      <w:pPr>
        <w:numPr>
          <w:ilvl w:val="0"/>
          <w:numId w:val="1"/>
        </w:numPr>
        <w:adjustRightInd w:val="0"/>
        <w:snapToGrid w:val="0"/>
        <w:spacing w:line="360" w:lineRule="auto"/>
        <w:ind w:firstLine="472" w:firstLineChars="196"/>
        <w:rPr>
          <w:rFonts w:hint="eastAsia"/>
          <w:b/>
          <w:bCs/>
          <w:i w:val="0"/>
          <w:iCs/>
          <w:lang w:val="en-US" w:eastAsia="zh-CN"/>
        </w:rPr>
      </w:pPr>
      <w:r>
        <w:rPr>
          <w:rFonts w:hint="eastAsia"/>
          <w:b/>
          <w:bCs/>
          <w:i w:val="0"/>
          <w:iCs/>
          <w:lang w:val="en-US" w:eastAsia="zh-CN"/>
        </w:rPr>
        <w:t>除非合同经律法网再次审核，否则我们无法保证该合同的合法性及适用性，也不承担因此而产生的任何法律责任。</w:t>
      </w:r>
    </w:p>
    <w:p>
      <w:pPr>
        <w:numPr>
          <w:numId w:val="0"/>
        </w:numPr>
        <w:adjustRightInd w:val="0"/>
        <w:snapToGrid w:val="0"/>
        <w:spacing w:line="360" w:lineRule="auto"/>
        <w:rPr>
          <w:rFonts w:hint="eastAsia"/>
          <w:b/>
          <w:bCs/>
          <w:i w:val="0"/>
          <w:iCs/>
          <w:lang w:val="en-US" w:eastAsia="zh-CN"/>
        </w:rPr>
      </w:pPr>
    </w:p>
    <w:p>
      <w:pPr>
        <w:adjustRightInd w:val="0"/>
        <w:snapToGrid w:val="0"/>
        <w:spacing w:line="360" w:lineRule="auto"/>
        <w:ind w:firstLine="480" w:firstLineChars="200"/>
        <w:rPr>
          <w:rFonts w:hint="eastAsia"/>
          <w:b/>
          <w:bCs/>
          <w:i w:val="0"/>
          <w:iCs/>
          <w:lang w:val="en-US" w:eastAsia="zh-CN"/>
        </w:rPr>
      </w:pPr>
      <w:r>
        <w:rPr>
          <w:rFonts w:hint="eastAsia"/>
          <w:b/>
          <w:bCs/>
          <w:lang w:eastAsia="zh-CN"/>
        </w:rPr>
        <w:fldChar w:fldCharType="begin"/>
      </w:r>
      <w:r>
        <w:rPr>
          <w:rFonts w:hint="eastAsia"/>
          <w:b/>
          <w:bCs/>
          <w:lang w:eastAsia="zh-CN"/>
        </w:rPr>
        <w:instrText xml:space="preserve"> HYPERLINK "http://www.88148.com" </w:instrText>
      </w:r>
      <w:r>
        <w:rPr>
          <w:rFonts w:hint="eastAsia"/>
          <w:b/>
          <w:bCs/>
          <w:lang w:eastAsia="zh-CN"/>
        </w:rPr>
        <w:fldChar w:fldCharType="separate"/>
      </w:r>
      <w:r>
        <w:rPr>
          <w:rStyle w:val="5"/>
          <w:rFonts w:hint="eastAsia"/>
          <w:b/>
          <w:bCs/>
          <w:lang w:eastAsia="zh-CN"/>
        </w:rPr>
        <w:t>律法网</w:t>
      </w:r>
      <w:r>
        <w:rPr>
          <w:rFonts w:hint="eastAsia"/>
          <w:b/>
          <w:bCs/>
          <w:lang w:eastAsia="zh-CN"/>
        </w:rPr>
        <w:fldChar w:fldCharType="end"/>
      </w:r>
      <w:r>
        <w:rPr>
          <w:rFonts w:hint="eastAsia"/>
          <w:b/>
          <w:bCs/>
          <w:lang w:eastAsia="zh-CN"/>
        </w:rPr>
        <w:t>友情提醒：</w:t>
      </w:r>
      <w:r>
        <w:rPr>
          <w:rFonts w:hint="eastAsia"/>
          <w:b/>
          <w:bCs/>
        </w:rPr>
        <w:t>为更好地保障您的合法权益、规避法律风险，在草拟、签订合同前，建议您先咨询法律专业人士。</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律法网合同审查热线：400-048-8148</w:t>
      </w:r>
    </w:p>
    <w:p>
      <w:pPr>
        <w:numPr>
          <w:numId w:val="0"/>
        </w:numPr>
        <w:adjustRightInd w:val="0"/>
        <w:snapToGrid w:val="0"/>
        <w:spacing w:line="360" w:lineRule="auto"/>
        <w:ind w:firstLine="420" w:firstLineChars="200"/>
        <w:rPr>
          <w:rFonts w:hint="eastAsia"/>
          <w:b/>
          <w:bCs/>
          <w:i w:val="0"/>
          <w:iCs/>
          <w:lang w:val="en-US" w:eastAsia="zh-CN"/>
        </w:rPr>
      </w:pPr>
      <w:r>
        <w:rPr>
          <w:rFonts w:hint="eastAsia"/>
          <w:b/>
          <w:bCs/>
          <w:i w:val="0"/>
          <w:iCs/>
          <w:lang w:val="en-US" w:eastAsia="zh-CN"/>
        </w:rPr>
        <w:t>律法网官网：</w:t>
      </w:r>
      <w:r>
        <w:rPr>
          <w:rFonts w:hint="eastAsia"/>
          <w:b/>
          <w:bCs/>
          <w:i w:val="0"/>
          <w:iCs/>
          <w:lang w:val="en-US" w:eastAsia="zh-CN"/>
        </w:rPr>
        <w:fldChar w:fldCharType="begin"/>
      </w:r>
      <w:r>
        <w:rPr>
          <w:rFonts w:hint="eastAsia"/>
          <w:b/>
          <w:bCs/>
          <w:i w:val="0"/>
          <w:iCs/>
          <w:lang w:val="en-US" w:eastAsia="zh-CN"/>
        </w:rPr>
        <w:instrText xml:space="preserve"> HYPERLINK "HTTP://WWW.88148.COM" </w:instrText>
      </w:r>
      <w:r>
        <w:rPr>
          <w:rFonts w:hint="eastAsia"/>
          <w:b/>
          <w:bCs/>
          <w:i w:val="0"/>
          <w:iCs/>
          <w:lang w:val="en-US" w:eastAsia="zh-CN"/>
        </w:rPr>
        <w:fldChar w:fldCharType="separate"/>
      </w:r>
      <w:r>
        <w:rPr>
          <w:rStyle w:val="5"/>
          <w:rFonts w:hint="eastAsia"/>
          <w:b/>
          <w:bCs/>
          <w:i w:val="0"/>
          <w:iCs/>
          <w:lang w:val="en-US" w:eastAsia="zh-CN"/>
        </w:rPr>
        <w:t>HTTP://WWW.88148.COM</w:t>
      </w:r>
      <w:r>
        <w:rPr>
          <w:rFonts w:hint="eastAsia"/>
          <w:b/>
          <w:bCs/>
          <w:i w:val="0"/>
          <w:iCs/>
          <w:lang w:val="en-US" w:eastAsia="zh-CN"/>
        </w:rPr>
        <w:fldChar w:fldCharType="end"/>
      </w:r>
    </w:p>
    <w:p>
      <w:pPr>
        <w:numPr>
          <w:numId w:val="0"/>
        </w:numPr>
        <w:adjustRightInd w:val="0"/>
        <w:snapToGrid w:val="0"/>
        <w:spacing w:line="360" w:lineRule="auto"/>
        <w:ind w:firstLine="420" w:firstLineChars="200"/>
        <w:rPr>
          <w:rFonts w:hint="eastAsia" w:ascii="宋体" w:hAnsi="宋体" w:eastAsia="宋体"/>
          <w:sz w:val="24"/>
          <w:lang w:eastAsia="zh-CN"/>
        </w:rPr>
      </w:pPr>
      <w:r>
        <w:rPr>
          <w:rFonts w:hint="eastAsia"/>
          <w:b/>
          <w:bCs/>
          <w:i w:val="0"/>
          <w:iCs/>
          <w:lang w:val="en-US" w:eastAsia="zh-CN"/>
        </w:rPr>
        <w:t>律法</w:t>
      </w:r>
      <w:r>
        <w:rPr>
          <w:rFonts w:hint="eastAsia" w:ascii="宋体" w:hAnsi="宋体" w:eastAsia="宋体" w:cs="宋体"/>
          <w:b/>
          <w:bCs/>
          <w:i w:val="0"/>
          <w:iCs/>
          <w:color w:val="auto"/>
          <w:lang w:val="en-US" w:eastAsia="zh-CN"/>
        </w:rPr>
        <w:t>网官方QQ群：</w:t>
      </w:r>
      <w:r>
        <w:rPr>
          <w:rFonts w:hint="eastAsia" w:ascii="宋体" w:hAnsi="宋体" w:eastAsia="宋体" w:cs="宋体"/>
          <w:b/>
          <w:bCs/>
          <w:i w:val="0"/>
          <w:color w:val="auto"/>
          <w:sz w:val="21"/>
          <w:lang w:val="en-US" w:eastAsia="zh-CN"/>
        </w:rPr>
        <w:t>367268494</w:t>
      </w:r>
    </w:p>
    <w:p>
      <w:pPr>
        <w:adjustRightInd w:val="0"/>
        <w:snapToGrid w:val="0"/>
        <w:spacing w:line="500" w:lineRule="exact"/>
        <w:ind w:firstLine="440" w:firstLineChars="200"/>
        <w:jc w:val="right"/>
        <w:rPr>
          <w:rFonts w:hint="eastAsia" w:ascii="微软雅黑" w:hAnsi="微软雅黑" w:eastAsia="微软雅黑"/>
          <w:sz w:val="22"/>
        </w:rPr>
      </w:pP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both"/>
      <w:rPr>
        <w:rFonts w:hint="eastAsia"/>
        <w:lang w:val="en-US" w:eastAsia="zh-CN"/>
      </w:rPr>
    </w:pPr>
    <w:r>
      <w:rPr>
        <w:rFonts w:ascii="Calibri" w:hAnsi="Calibri" w:eastAsia="宋体" w:cs="宋体"/>
        <w:kern w:val="2"/>
        <w:sz w:val="18"/>
        <w:szCs w:val="18"/>
        <w:lang w:val="en-US" w:eastAsia="zh-CN" w:bidi="ar-SA"/>
      </w:rPr>
      <w:pict>
        <v:shape id="文本框 3" o:spid="_x0000_s1027"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r>
                  <w:rPr>
                    <w:rFonts w:hint="eastAsia"/>
                    <w:sz w:val="18"/>
                    <w:lang w:eastAsia="zh-CN"/>
                  </w:rPr>
                  <w:t xml:space="preserve"> 页</w:t>
                </w:r>
              </w:p>
            </w:txbxContent>
          </v:textbox>
        </v:shape>
      </w:pict>
    </w:r>
  </w:p>
  <w:p>
    <w:pPr>
      <w:pStyle w:val="2"/>
      <w:jc w:val="both"/>
      <w:rPr>
        <w:rFonts w:hint="eastAsia"/>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HYPERLINK "http://www.88148.com" </w:instrText>
    </w:r>
    <w:r>
      <w:rPr>
        <w:rFonts w:hint="eastAsia"/>
        <w:lang w:eastAsia="zh-CN"/>
      </w:rPr>
      <w:fldChar w:fldCharType="separate"/>
    </w:r>
    <w:r>
      <w:rPr>
        <w:rStyle w:val="5"/>
        <w:rFonts w:hint="eastAsia"/>
        <w:lang w:eastAsia="zh-CN"/>
      </w:rPr>
      <w:t>律法网</w:t>
    </w:r>
    <w:r>
      <w:rPr>
        <w:rFonts w:hint="eastAsia"/>
        <w:lang w:eastAsia="zh-CN"/>
      </w:rPr>
      <w:fldChar w:fldCharType="end"/>
    </w:r>
    <w:r>
      <w:rPr>
        <w:rFonts w:hint="eastAsia"/>
        <w:lang w:eastAsia="zh-CN"/>
      </w:rPr>
      <w:t>提供（</w:t>
    </w:r>
    <w:r>
      <w:rPr>
        <w:rFonts w:hint="eastAsia"/>
        <w:lang w:val="en-US" w:eastAsia="zh-CN"/>
      </w:rPr>
      <w:fldChar w:fldCharType="begin"/>
    </w:r>
    <w:r>
      <w:rPr>
        <w:rFonts w:hint="eastAsia"/>
        <w:lang w:val="en-US" w:eastAsia="zh-CN"/>
      </w:rPr>
      <w:instrText xml:space="preserve"> HYPERLINK "http://www.88148.com" </w:instrText>
    </w:r>
    <w:r>
      <w:rPr>
        <w:rFonts w:hint="eastAsia"/>
        <w:lang w:val="en-US" w:eastAsia="zh-CN"/>
      </w:rPr>
      <w:fldChar w:fldCharType="separate"/>
    </w:r>
    <w:r>
      <w:rPr>
        <w:rStyle w:val="5"/>
        <w:rFonts w:hint="eastAsia"/>
        <w:lang w:val="en-US" w:eastAsia="zh-CN"/>
      </w:rPr>
      <w:t>HTTP://WWW.88148.COM</w:t>
    </w:r>
    <w:r>
      <w:rPr>
        <w:rFonts w:hint="eastAsia"/>
        <w:lang w:val="en-US" w:eastAsia="zh-CN"/>
      </w:rPr>
      <w:fldChar w:fldCharType="end"/>
    </w:r>
    <w:r>
      <w:rPr>
        <w:rFonts w:hint="eastAsia"/>
        <w:lang w:eastAsia="zh-CN"/>
      </w:rPr>
      <w:t>）</w:t>
    </w:r>
  </w:p>
  <w:p>
    <w:pPr>
      <w:pStyle w:val="2"/>
    </w:pPr>
    <w:r>
      <w:rPr>
        <w:rFonts w:hint="eastAsia"/>
        <w:lang w:val="en-US" w:eastAsia="zh-CN"/>
      </w:rPr>
      <w:t xml:space="preserve">                                                        法律咨询热线：400-048-8148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ascii="黑体" w:hAnsi="黑体" w:eastAsia="黑体" w:cs="宋体"/>
        <w:b/>
        <w:kern w:val="2"/>
        <w:sz w:val="44"/>
        <w:szCs w:val="44"/>
        <w:lang w:val="en-US" w:eastAsia="zh-CN" w:bidi="ar-SA"/>
      </w:rPr>
      <w:pict>
        <v:shape id="图片 1" o:spid="_x0000_s1025" type="#_x0000_t75" style="height:45.9pt;width:142.8pt;rotation:0f;" o:ole="f" fillcolor="#FFFFFF" filled="f" o:preferrelative="t" stroked="f" coordorigin="0,0" coordsize="21600,21600">
          <v:fill on="f" color2="#FFFFFF" focus="0%"/>
          <v:imagedata gain="65536f" blacklevel="0f" gamma="0" o:title="logo" r:id="rId1"/>
          <o:lock v:ext="edit" position="f" selection="f" grouping="f" rotation="f" cropping="f" text="f" aspectratio="t"/>
          <w10:wrap type="none"/>
          <w10:anchorlock/>
        </v:shape>
      </w:pict>
    </w:r>
    <w:r>
      <w:rPr>
        <w:rFonts w:hint="eastAsia" w:ascii="黑体" w:hAnsi="黑体" w:eastAsia="黑体"/>
        <w:b/>
        <w:sz w:val="44"/>
        <w:szCs w:val="44"/>
        <w:lang w:val="en-US" w:eastAsia="zh-CN"/>
      </w:rPr>
      <w:t xml:space="preserve">         </w:t>
    </w:r>
    <w:r>
      <w:rPr>
        <w:rFonts w:ascii="Calibri" w:hAnsi="Calibri" w:eastAsia="宋体" w:cs="宋体"/>
        <w:kern w:val="2"/>
        <w:sz w:val="18"/>
        <w:szCs w:val="18"/>
        <w:lang w:val="en-US" w:eastAsia="zh-CN" w:bidi="ar-SA"/>
      </w:rPr>
      <w:pict>
        <v:shape id="图片 10" o:spid="_x0000_s1026" type="#_x0000_t75" style="height:35.65pt;width:171.95pt;rotation:0f;" o:ole="f" fillcolor="#FFFFFF" filled="f" o:preferrelative="t" stroked="f" coordorigin="0,0" coordsize="21600,21600">
          <v:fill on="f" color2="#FFFFFF" focus="0%"/>
          <v:imagedata gain="65536f" blacklevel="0f" gamma="0" o:title="未命名-1" r:id="rId2"/>
          <o:lock v:ext="edit" position="f" selection="f" grouping="f" rotation="f" cropping="f" text="f" aspectratio="t"/>
          <w10:wrap type="none"/>
          <w10:anchorlock/>
        </v:shape>
      </w:pic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4200056">
    <w:nsid w:val="53B26478"/>
    <w:multiLevelType w:val="singleLevel"/>
    <w:tmpl w:val="53B26478"/>
    <w:lvl w:ilvl="0" w:tentative="1">
      <w:start w:val="1"/>
      <w:numFmt w:val="decimal"/>
      <w:suff w:val="nothing"/>
      <w:lvlText w:val="%1."/>
      <w:lvlJc w:val="left"/>
    </w:lvl>
  </w:abstractNum>
  <w:num w:numId="1">
    <w:abstractNumId w:val="1404200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宋体"/>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0"/>
    <w:rPr>
      <w:color w:val="0000FF"/>
      <w:u w:val="single"/>
    </w:rPr>
  </w:style>
  <w:style w:type="character" w:customStyle="1" w:styleId="6">
    <w:name w:val="页眉 Char"/>
    <w:basedOn w:val="4"/>
    <w:link w:val="3"/>
    <w:uiPriority w:val="99"/>
    <w:rPr>
      <w:rFonts w:ascii="Calibri" w:hAnsi="Calibri" w:eastAsia="宋体"/>
      <w:kern w:val="2"/>
      <w:sz w:val="18"/>
      <w:szCs w:val="18"/>
    </w:rPr>
  </w:style>
  <w:style w:type="character" w:customStyle="1" w:styleId="7">
    <w:name w:val="页脚 Char"/>
    <w:basedOn w:val="4"/>
    <w:link w:val="2"/>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349</Words>
  <Characters>1994</Characters>
  <Lines>16</Lines>
  <Paragraphs>4</Paragraphs>
  <TotalTime>0</TotalTime>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2012-07-13T07:29:00Z</dcterms:created>
  <dc:creator>admin</dc:creator>
  <cp:lastModifiedBy>Administrator</cp:lastModifiedBy>
  <dcterms:modified xsi:type="dcterms:W3CDTF">2014-07-02T11:34:23Z</dcterms:modified>
  <dc:title>股东出资协议书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